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810E74" w:rsidP="006B4D82">
      <w:pPr>
        <w:jc w:val="center"/>
        <w:rPr>
          <w:rFonts w:ascii="Comic Sans MS" w:hAnsi="Comic Sans MS" w:cs="Arial"/>
          <w:sz w:val="32"/>
          <w:szCs w:val="32"/>
        </w:rPr>
      </w:pPr>
      <w:r>
        <w:rPr>
          <w:noProof/>
          <w:lang w:eastAsia="es-CR"/>
        </w:rPr>
        <w:pict>
          <v:group id="_x0000_s1026" style="position:absolute;left:0;text-align:left;margin-left:41.45pt;margin-top:33.25pt;width:618pt;height:226.3pt;z-index:251658240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46284C" w:rsidRPr="00AD5BC9" w:rsidRDefault="004628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6284C" w:rsidRPr="00AD5BC9" w:rsidRDefault="004628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6284C" w:rsidRPr="00AD5BC9" w:rsidRDefault="004628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6284C" w:rsidRPr="00AD5BC9" w:rsidRDefault="004628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6284C" w:rsidRPr="00AD5BC9" w:rsidRDefault="0046284C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6284C" w:rsidRPr="00AD5BC9" w:rsidRDefault="0046284C" w:rsidP="00810E74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Especialidad: </w:t>
                    </w:r>
                    <w:r w:rsidRPr="00D267C3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Refrigeración y Aire Acondicionado</w:t>
                    </w: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XII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  <w:r w:rsidR="006B4D82"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Default="0046284C" w:rsidP="00235156">
                            <w:pPr>
                              <w:pStyle w:val="Ttulo1"/>
                            </w:pPr>
                          </w:p>
                          <w:p w:rsidR="0046284C" w:rsidRPr="00235156" w:rsidRDefault="0046284C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46284C" w:rsidRPr="00235156" w:rsidRDefault="0046284C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D267C3">
                              <w:rPr>
                                <w:sz w:val="72"/>
                                <w:szCs w:val="72"/>
                              </w:rPr>
                              <w:t>Electrotecnia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Default="0046284C" w:rsidP="00235156">
                      <w:pPr>
                        <w:pStyle w:val="Ttulo1"/>
                      </w:pPr>
                    </w:p>
                    <w:p w:rsidR="0046284C" w:rsidRPr="00235156" w:rsidRDefault="0046284C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46284C" w:rsidRPr="00235156" w:rsidRDefault="0046284C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D267C3">
                        <w:rPr>
                          <w:sz w:val="72"/>
                          <w:szCs w:val="72"/>
                        </w:rPr>
                        <w:t>Electrotecnia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8A768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3322AF">
              <w:rPr>
                <w:rFonts w:ascii="Arial" w:hAnsi="Arial" w:cs="Arial"/>
                <w:sz w:val="24"/>
                <w:szCs w:val="24"/>
              </w:rPr>
              <w:t>Electrotecnia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8A768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322AF" w:rsidRPr="003322AF">
              <w:rPr>
                <w:rFonts w:ascii="Arial" w:hAnsi="Arial" w:cs="Arial"/>
                <w:sz w:val="24"/>
                <w:szCs w:val="24"/>
              </w:rPr>
              <w:t>Sistemas microprocesadores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8A768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322AF" w:rsidRPr="003322AF">
              <w:rPr>
                <w:rFonts w:ascii="Arial" w:hAnsi="Arial" w:cs="Arial"/>
                <w:spacing w:val="-2"/>
                <w:sz w:val="24"/>
                <w:szCs w:val="24"/>
              </w:rPr>
              <w:t>Describir el funcionamiento básicos de los microprocesadores de acuerdo a las características dadas por los fabricantes.</w:t>
            </w:r>
          </w:p>
        </w:tc>
      </w:tr>
    </w:tbl>
    <w:p w:rsidR="009F62DA" w:rsidRDefault="009F62DA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3322AF" w:rsidRPr="006C0C78" w:rsidTr="009A126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322AF" w:rsidRPr="006C0C78" w:rsidTr="009A126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3322AF" w:rsidRPr="006C0C78" w:rsidTr="009A126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Describe la arquitectura básica de los procesadores</w:t>
            </w:r>
          </w:p>
        </w:tc>
        <w:tc>
          <w:tcPr>
            <w:tcW w:w="3119" w:type="dxa"/>
          </w:tcPr>
          <w:p w:rsidR="003322AF" w:rsidRPr="00D267C3" w:rsidRDefault="003322AF" w:rsidP="003322AF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Identifica los elementos internos de los microprocesadores.</w:t>
            </w: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Cita los diferentes bloques funcionales</w:t>
            </w:r>
          </w:p>
          <w:p w:rsidR="003322AF" w:rsidRPr="00D267C3" w:rsidRDefault="003322AF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  <w:p w:rsidR="003322AF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Explica los aspectos que caracterizan cada arquitectura.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Explica la evolución de las arquitecturas.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 w:val="restart"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lastRenderedPageBreak/>
              <w:t>Explica el funcionamiento básico del procesador.</w:t>
            </w: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Nombra las operaciones fundamentales de los microprocesadores.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Identifica los modos de direccionamiento.</w:t>
            </w: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Describe las estrategias de atención a periféricos.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Diferencia las maneras de administración de puertos y memoria.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c>
          <w:tcPr>
            <w:tcW w:w="3085" w:type="dxa"/>
            <w:vMerge/>
            <w:vAlign w:val="center"/>
          </w:tcPr>
          <w:p w:rsidR="003322AF" w:rsidRPr="00DA0306" w:rsidRDefault="003322AF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3322AF" w:rsidRPr="00342A77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342A77">
              <w:rPr>
                <w:rFonts w:ascii="Arial" w:hAnsi="Arial" w:cs="Arial"/>
                <w:sz w:val="24"/>
                <w:szCs w:val="24"/>
              </w:rPr>
              <w:t>Explica los diferentes modos de trabajo de los microprocesadores.</w:t>
            </w:r>
          </w:p>
          <w:p w:rsidR="003322AF" w:rsidRPr="00D267C3" w:rsidRDefault="003322AF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9A126C">
        <w:trPr>
          <w:trHeight w:val="510"/>
        </w:trPr>
        <w:tc>
          <w:tcPr>
            <w:tcW w:w="12151" w:type="dxa"/>
            <w:gridSpan w:val="5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3322AF" w:rsidRPr="006C0C78" w:rsidTr="009A126C">
        <w:trPr>
          <w:trHeight w:val="508"/>
        </w:trPr>
        <w:tc>
          <w:tcPr>
            <w:tcW w:w="12151" w:type="dxa"/>
            <w:gridSpan w:val="5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322AF" w:rsidRPr="006C0C78" w:rsidTr="009A126C">
        <w:trPr>
          <w:trHeight w:val="508"/>
        </w:trPr>
        <w:tc>
          <w:tcPr>
            <w:tcW w:w="12151" w:type="dxa"/>
            <w:gridSpan w:val="5"/>
            <w:vAlign w:val="center"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3322AF" w:rsidRPr="006C0C78" w:rsidRDefault="003322AF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F40F6B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3322AF" w:rsidRPr="003322AF">
              <w:rPr>
                <w:rFonts w:ascii="Arial" w:hAnsi="Arial" w:cs="Arial"/>
                <w:sz w:val="24"/>
                <w:szCs w:val="24"/>
              </w:rPr>
              <w:t>Electrotecnia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322AF" w:rsidRPr="003322AF">
              <w:rPr>
                <w:rFonts w:ascii="Arial" w:hAnsi="Arial" w:cs="Arial"/>
                <w:sz w:val="24"/>
                <w:szCs w:val="24"/>
              </w:rPr>
              <w:t>Microcontroladores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322AF" w:rsidRPr="003322AF">
              <w:rPr>
                <w:rFonts w:ascii="Arial" w:hAnsi="Arial" w:cs="Arial"/>
                <w:spacing w:val="-2"/>
                <w:sz w:val="24"/>
                <w:szCs w:val="24"/>
              </w:rPr>
              <w:t>Programar microcontroladores de acuerdo a sus características dadas por los fabricantes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3322AF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3322AF" w:rsidRPr="00F40F6B" w:rsidRDefault="003322AF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3322AF">
              <w:rPr>
                <w:rFonts w:ascii="Arial" w:hAnsi="Arial" w:cs="Arial"/>
                <w:sz w:val="24"/>
                <w:szCs w:val="24"/>
              </w:rPr>
              <w:t>Realiza la programación de diferentes microcontroladores.</w:t>
            </w:r>
          </w:p>
        </w:tc>
        <w:tc>
          <w:tcPr>
            <w:tcW w:w="3119" w:type="dxa"/>
            <w:vAlign w:val="center"/>
          </w:tcPr>
          <w:p w:rsidR="003322AF" w:rsidRDefault="003322AF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3322AF" w:rsidRDefault="003322AF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322AF">
              <w:rPr>
                <w:rFonts w:ascii="Arial" w:hAnsi="Arial" w:cs="Arial"/>
                <w:spacing w:val="-2"/>
                <w:sz w:val="24"/>
                <w:szCs w:val="24"/>
              </w:rPr>
              <w:t>Identifica las características fundament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ales de los microcontroladores.</w:t>
            </w:r>
          </w:p>
          <w:p w:rsidR="003322AF" w:rsidRPr="003322AF" w:rsidRDefault="003322AF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46284C">
        <w:tc>
          <w:tcPr>
            <w:tcW w:w="3085" w:type="dxa"/>
            <w:vMerge/>
            <w:vAlign w:val="center"/>
          </w:tcPr>
          <w:p w:rsidR="003322AF" w:rsidRPr="00F40F6B" w:rsidRDefault="003322AF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3322AF" w:rsidRDefault="003322AF" w:rsidP="003322A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3322AF" w:rsidRDefault="003322AF" w:rsidP="003322A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322AF">
              <w:rPr>
                <w:rFonts w:ascii="Arial" w:hAnsi="Arial" w:cs="Arial"/>
                <w:spacing w:val="-2"/>
                <w:sz w:val="24"/>
                <w:szCs w:val="24"/>
              </w:rPr>
              <w:t>Reconoce las características de los microcontroladores, así como el funcio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namiento interno de los mismos.</w:t>
            </w:r>
          </w:p>
          <w:p w:rsidR="003322AF" w:rsidRPr="00F40F6B" w:rsidRDefault="003322AF" w:rsidP="003322A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322AF" w:rsidRPr="006C0C78" w:rsidTr="0046284C">
        <w:tc>
          <w:tcPr>
            <w:tcW w:w="3085" w:type="dxa"/>
            <w:vAlign w:val="center"/>
          </w:tcPr>
          <w:p w:rsidR="003322AF" w:rsidRPr="00F40F6B" w:rsidRDefault="003322AF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3322AF">
              <w:rPr>
                <w:rFonts w:ascii="Arial" w:hAnsi="Arial" w:cs="Arial"/>
                <w:sz w:val="24"/>
                <w:szCs w:val="24"/>
              </w:rPr>
              <w:lastRenderedPageBreak/>
              <w:t>Realiza la programación de diferentes microcontroladores.</w:t>
            </w:r>
          </w:p>
        </w:tc>
        <w:tc>
          <w:tcPr>
            <w:tcW w:w="3119" w:type="dxa"/>
            <w:vAlign w:val="center"/>
          </w:tcPr>
          <w:p w:rsidR="003322AF" w:rsidRPr="003322AF" w:rsidRDefault="003322AF" w:rsidP="003322A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322AF">
              <w:rPr>
                <w:rFonts w:ascii="Arial" w:hAnsi="Arial" w:cs="Arial"/>
                <w:spacing w:val="-2"/>
                <w:sz w:val="24"/>
                <w:szCs w:val="24"/>
              </w:rPr>
              <w:t>Programa diferentes microcontroladores atendiendo sus características particulares.</w:t>
            </w:r>
          </w:p>
          <w:p w:rsidR="003322AF" w:rsidRPr="00F40F6B" w:rsidRDefault="003322AF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322AF" w:rsidRPr="00DA0306" w:rsidRDefault="003322AF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6284C" w:rsidRDefault="0046284C" w:rsidP="004628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B75B0F" w:rsidRPr="00B75B0F">
              <w:rPr>
                <w:rFonts w:ascii="Arial" w:hAnsi="Arial" w:cs="Arial"/>
                <w:sz w:val="24"/>
                <w:szCs w:val="24"/>
              </w:rPr>
              <w:t>Electrotecnia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75B0F" w:rsidRPr="00B75B0F">
              <w:rPr>
                <w:rFonts w:ascii="Arial" w:hAnsi="Arial" w:cs="Arial"/>
                <w:sz w:val="24"/>
                <w:szCs w:val="24"/>
              </w:rPr>
              <w:t>Aplicaciones de microcontroladores en la especialidad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B75B0F" w:rsidRPr="00B75B0F">
              <w:rPr>
                <w:rFonts w:ascii="Arial" w:hAnsi="Arial" w:cs="Arial"/>
                <w:spacing w:val="-2"/>
                <w:sz w:val="24"/>
                <w:szCs w:val="24"/>
              </w:rPr>
              <w:t>Usar microcontroladores en proyectos atinentes a la especialidad de refrigeración y aire acondicionado.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782B97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782B97" w:rsidRPr="00F40F6B" w:rsidRDefault="00782B97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B75B0F">
              <w:rPr>
                <w:rFonts w:ascii="Arial" w:hAnsi="Arial" w:cs="Arial"/>
                <w:sz w:val="24"/>
                <w:szCs w:val="24"/>
              </w:rPr>
              <w:t>Realiza proyectos de la especialidad utilizando microcontroladores.</w:t>
            </w:r>
          </w:p>
        </w:tc>
        <w:tc>
          <w:tcPr>
            <w:tcW w:w="3119" w:type="dxa"/>
            <w:vAlign w:val="center"/>
          </w:tcPr>
          <w:p w:rsidR="00782B97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782B97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782B97" w:rsidRPr="00B75B0F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75B0F">
              <w:rPr>
                <w:rFonts w:ascii="Arial" w:hAnsi="Arial" w:cs="Arial"/>
                <w:spacing w:val="-2"/>
                <w:sz w:val="24"/>
                <w:szCs w:val="24"/>
              </w:rPr>
              <w:t>Recuerda los proyectos que se han de realizar atendiendo la especialidad en cuestión.</w:t>
            </w:r>
          </w:p>
          <w:p w:rsidR="00782B97" w:rsidRDefault="00782B97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782B97" w:rsidRPr="00F40F6B" w:rsidRDefault="00782B97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B97" w:rsidRPr="006C0C78" w:rsidTr="0046284C">
        <w:tc>
          <w:tcPr>
            <w:tcW w:w="3085" w:type="dxa"/>
            <w:vMerge/>
            <w:vAlign w:val="center"/>
          </w:tcPr>
          <w:p w:rsidR="00782B97" w:rsidRPr="00F40F6B" w:rsidRDefault="00782B97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782B97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782B97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75B0F">
              <w:rPr>
                <w:rFonts w:ascii="Arial" w:hAnsi="Arial" w:cs="Arial"/>
                <w:spacing w:val="-2"/>
                <w:sz w:val="24"/>
                <w:szCs w:val="24"/>
              </w:rPr>
              <w:t xml:space="preserve">Distingue los proyectos de acuerdo a la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realidad del sector productivo.</w:t>
            </w:r>
          </w:p>
          <w:p w:rsidR="00782B97" w:rsidRPr="00F40F6B" w:rsidRDefault="00782B97" w:rsidP="00B75B0F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B97" w:rsidRPr="00DA0306" w:rsidRDefault="00782B97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0682D" w:rsidRPr="006C0C78" w:rsidTr="0046284C">
        <w:tc>
          <w:tcPr>
            <w:tcW w:w="3085" w:type="dxa"/>
            <w:vAlign w:val="center"/>
          </w:tcPr>
          <w:p w:rsidR="0050682D" w:rsidRPr="00F40F6B" w:rsidRDefault="00782B97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782B97">
              <w:rPr>
                <w:rFonts w:ascii="Arial" w:hAnsi="Arial" w:cs="Arial"/>
                <w:sz w:val="24"/>
                <w:szCs w:val="24"/>
              </w:rPr>
              <w:lastRenderedPageBreak/>
              <w:t>Realiza proyectos de la especialidad utilizando microcontroladores.</w:t>
            </w:r>
          </w:p>
        </w:tc>
        <w:tc>
          <w:tcPr>
            <w:tcW w:w="3119" w:type="dxa"/>
            <w:vAlign w:val="center"/>
          </w:tcPr>
          <w:p w:rsidR="00782B97" w:rsidRDefault="00782B97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50682D" w:rsidRPr="00F40F6B" w:rsidRDefault="0050682D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75B0F">
              <w:rPr>
                <w:rFonts w:ascii="Arial" w:hAnsi="Arial" w:cs="Arial"/>
                <w:spacing w:val="-2"/>
                <w:sz w:val="24"/>
                <w:szCs w:val="24"/>
              </w:rPr>
              <w:t>Desarrolla proyectos  de la especialidad cumpliendo con los parámetros establecidos.</w:t>
            </w:r>
          </w:p>
        </w:tc>
        <w:tc>
          <w:tcPr>
            <w:tcW w:w="850" w:type="dxa"/>
          </w:tcPr>
          <w:p w:rsidR="0050682D" w:rsidRPr="00DA0306" w:rsidRDefault="0050682D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0682D" w:rsidRPr="00DA0306" w:rsidRDefault="0050682D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0682D" w:rsidRPr="00DA0306" w:rsidRDefault="0050682D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0682D" w:rsidRPr="00DA0306" w:rsidRDefault="0050682D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0682D" w:rsidRPr="00DA0306" w:rsidRDefault="0050682D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6284C" w:rsidRDefault="0046284C" w:rsidP="004628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AC3AE7" w:rsidRPr="00AC3AE7">
              <w:rPr>
                <w:rFonts w:ascii="Arial" w:hAnsi="Arial" w:cs="Arial"/>
                <w:sz w:val="24"/>
                <w:szCs w:val="24"/>
              </w:rPr>
              <w:t>Electrotecnia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C3AE7" w:rsidRPr="00AC3AE7">
              <w:rPr>
                <w:rFonts w:ascii="Arial" w:hAnsi="Arial" w:cs="Arial"/>
                <w:sz w:val="24"/>
                <w:szCs w:val="24"/>
              </w:rPr>
              <w:t>Gestión de la Calidad</w:t>
            </w:r>
            <w:r w:rsidR="00AC3AE7" w:rsidRPr="00AC3AE7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AC3AE7" w:rsidRPr="00AC3AE7">
              <w:rPr>
                <w:rFonts w:ascii="Arial" w:hAnsi="Arial" w:cs="Arial"/>
                <w:spacing w:val="-2"/>
                <w:sz w:val="24"/>
                <w:szCs w:val="24"/>
              </w:rPr>
              <w:t>Desarrollar la gestión de la calidad en los procesos propios de la especialidad.</w:t>
            </w:r>
          </w:p>
        </w:tc>
      </w:tr>
    </w:tbl>
    <w:p w:rsidR="0046284C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C3AE7" w:rsidRPr="006C0C78" w:rsidTr="009A126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C3AE7" w:rsidRPr="006C0C78" w:rsidTr="009A126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C3AE7" w:rsidRPr="006C0C78" w:rsidTr="009A126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Establece la importancia de la calidad en el quehacer cotidiano del individuo, con la finalidad de alcanzar la competitividad.</w:t>
            </w:r>
          </w:p>
        </w:tc>
        <w:tc>
          <w:tcPr>
            <w:tcW w:w="3119" w:type="dxa"/>
          </w:tcPr>
          <w:p w:rsidR="00AC3AE7" w:rsidRPr="006374E8" w:rsidRDefault="00AC3AE7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Recuerda el término calidad, de acuerdo con su concepción actual.</w:t>
            </w:r>
          </w:p>
          <w:p w:rsidR="00AC3AE7" w:rsidRPr="00D267C3" w:rsidRDefault="00AC3AE7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Pr="006374E8" w:rsidRDefault="00AC3AE7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Describe las características de la calidad de acuerdo con el punto de vista del cliente.</w:t>
            </w:r>
          </w:p>
          <w:p w:rsidR="00AC3AE7" w:rsidRPr="00D267C3" w:rsidRDefault="00AC3AE7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Interpreta la importancia de la calidad dentr</w:t>
            </w:r>
            <w:r>
              <w:rPr>
                <w:rFonts w:ascii="Arial" w:hAnsi="Arial" w:cs="Arial"/>
                <w:sz w:val="24"/>
                <w:szCs w:val="24"/>
              </w:rPr>
              <w:t>o del proceso de globalización.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rPr>
          <w:trHeight w:val="1565"/>
        </w:trPr>
        <w:tc>
          <w:tcPr>
            <w:tcW w:w="3085" w:type="dxa"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lastRenderedPageBreak/>
              <w:t>Determina las necesidades de satisfacer al cliente como condición indispensable para el progreso de las diferentes entidades de</w:t>
            </w:r>
            <w:r>
              <w:rPr>
                <w:rFonts w:ascii="Arial" w:hAnsi="Arial" w:cs="Arial"/>
                <w:sz w:val="24"/>
                <w:szCs w:val="24"/>
              </w:rPr>
              <w:t>l país.</w:t>
            </w: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Recuerda el significado del término cliente.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 w:val="restart"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Determina las necesidades de satisfacer al cliente como condición indispensable para el progreso de las diferentes entidades del país.</w:t>
            </w:r>
          </w:p>
        </w:tc>
        <w:tc>
          <w:tcPr>
            <w:tcW w:w="3119" w:type="dxa"/>
          </w:tcPr>
          <w:p w:rsidR="00AC3AE7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Distingue los tipos de cliente</w:t>
            </w:r>
          </w:p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6374E8">
              <w:rPr>
                <w:rFonts w:ascii="Arial" w:hAnsi="Arial" w:cs="Arial"/>
                <w:sz w:val="24"/>
                <w:szCs w:val="24"/>
              </w:rPr>
              <w:t>Reconoce la importancia que tiene la satisfacción del cliente para el progreso de las diferentes entidades y del país.</w:t>
            </w:r>
          </w:p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 w:val="restart"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D6701E">
              <w:rPr>
                <w:rFonts w:ascii="Arial" w:hAnsi="Arial" w:cs="Arial"/>
                <w:sz w:val="24"/>
                <w:szCs w:val="24"/>
              </w:rPr>
              <w:t>Determina la importancia del trabajo en equipo con el fin de lograr un objetivo en común.</w:t>
            </w:r>
          </w:p>
        </w:tc>
        <w:tc>
          <w:tcPr>
            <w:tcW w:w="3119" w:type="dxa"/>
          </w:tcPr>
          <w:p w:rsidR="00AC3AE7" w:rsidRPr="00D6701E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6701E">
              <w:rPr>
                <w:rFonts w:ascii="Arial" w:hAnsi="Arial" w:cs="Arial"/>
                <w:sz w:val="24"/>
                <w:szCs w:val="24"/>
              </w:rPr>
              <w:t>Identifica la diferencia entre grupo y equipo.</w:t>
            </w:r>
          </w:p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6701E">
              <w:rPr>
                <w:rFonts w:ascii="Arial" w:hAnsi="Arial" w:cs="Arial"/>
                <w:sz w:val="24"/>
                <w:szCs w:val="24"/>
              </w:rPr>
              <w:t>Interpreta la imp</w:t>
            </w:r>
            <w:r>
              <w:rPr>
                <w:rFonts w:ascii="Arial" w:hAnsi="Arial" w:cs="Arial"/>
                <w:sz w:val="24"/>
                <w:szCs w:val="24"/>
              </w:rPr>
              <w:t>ortancia del trabajo en equipo.</w:t>
            </w:r>
          </w:p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 w:val="restart"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AC3AE7">
              <w:rPr>
                <w:rFonts w:ascii="Arial" w:hAnsi="Arial" w:cs="Arial"/>
                <w:sz w:val="24"/>
                <w:szCs w:val="24"/>
              </w:rPr>
              <w:lastRenderedPageBreak/>
              <w:t>Determina la importancia del trabajo en equipo con el fin de lograr un objetivo en común.</w:t>
            </w: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6701E">
              <w:rPr>
                <w:rFonts w:ascii="Arial" w:hAnsi="Arial" w:cs="Arial"/>
                <w:sz w:val="24"/>
                <w:szCs w:val="24"/>
              </w:rPr>
              <w:t xml:space="preserve">Explica las características que adoptan las </w:t>
            </w:r>
            <w:r>
              <w:rPr>
                <w:rFonts w:ascii="Arial" w:hAnsi="Arial" w:cs="Arial"/>
                <w:sz w:val="24"/>
                <w:szCs w:val="24"/>
              </w:rPr>
              <w:t>personas al trabajar en equipo.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6701E">
              <w:rPr>
                <w:rFonts w:ascii="Arial" w:hAnsi="Arial" w:cs="Arial"/>
                <w:sz w:val="24"/>
                <w:szCs w:val="24"/>
              </w:rPr>
              <w:t xml:space="preserve">Relaciona las áreas que </w:t>
            </w:r>
            <w:r>
              <w:rPr>
                <w:rFonts w:ascii="Arial" w:hAnsi="Arial" w:cs="Arial"/>
                <w:sz w:val="24"/>
                <w:szCs w:val="24"/>
              </w:rPr>
              <w:t>conforman un trabajo en equipo.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 w:val="restart"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E049B1">
              <w:rPr>
                <w:rFonts w:ascii="Arial" w:hAnsi="Arial" w:cs="Arial"/>
                <w:sz w:val="24"/>
                <w:szCs w:val="24"/>
              </w:rPr>
              <w:t>Aplica herramientas y métodos, con el fin de lograr un mejoramiento continuo en las diferentes áreas de acción.</w:t>
            </w: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E049B1">
              <w:rPr>
                <w:rFonts w:ascii="Arial" w:hAnsi="Arial" w:cs="Arial"/>
                <w:sz w:val="24"/>
                <w:szCs w:val="24"/>
              </w:rPr>
              <w:t>Cita la importancia de la medición para alcanzar la calidad.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E049B1">
              <w:rPr>
                <w:rFonts w:ascii="Arial" w:hAnsi="Arial" w:cs="Arial"/>
                <w:sz w:val="24"/>
                <w:szCs w:val="24"/>
              </w:rPr>
              <w:t>Explica la importancia del control estadístico.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c>
          <w:tcPr>
            <w:tcW w:w="3085" w:type="dxa"/>
            <w:vMerge/>
            <w:vAlign w:val="center"/>
          </w:tcPr>
          <w:p w:rsidR="00AC3AE7" w:rsidRPr="00DA0306" w:rsidRDefault="00AC3AE7" w:rsidP="009A126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C3AE7" w:rsidRPr="00D267C3" w:rsidRDefault="00AC3AE7" w:rsidP="009A126C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E049B1">
              <w:rPr>
                <w:rFonts w:ascii="Arial" w:hAnsi="Arial" w:cs="Arial"/>
                <w:sz w:val="24"/>
                <w:szCs w:val="24"/>
              </w:rPr>
              <w:t>Utiliza las diferentes herramientas y métodos a casos concretos de la especialidad.</w:t>
            </w:r>
          </w:p>
        </w:tc>
        <w:tc>
          <w:tcPr>
            <w:tcW w:w="850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C3AE7" w:rsidRPr="00DA0306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AE7" w:rsidRPr="006C0C78" w:rsidTr="009A126C">
        <w:trPr>
          <w:trHeight w:val="510"/>
        </w:trPr>
        <w:tc>
          <w:tcPr>
            <w:tcW w:w="12151" w:type="dxa"/>
            <w:gridSpan w:val="5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C3AE7" w:rsidRPr="006C0C78" w:rsidTr="009A126C">
        <w:trPr>
          <w:trHeight w:val="508"/>
        </w:trPr>
        <w:tc>
          <w:tcPr>
            <w:tcW w:w="12151" w:type="dxa"/>
            <w:gridSpan w:val="5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C3AE7" w:rsidRPr="006C0C78" w:rsidTr="009A126C">
        <w:trPr>
          <w:trHeight w:val="508"/>
        </w:trPr>
        <w:tc>
          <w:tcPr>
            <w:tcW w:w="12151" w:type="dxa"/>
            <w:gridSpan w:val="5"/>
            <w:vAlign w:val="center"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C3AE7" w:rsidRPr="006C0C78" w:rsidRDefault="00AC3AE7" w:rsidP="009A126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C3AE7" w:rsidRDefault="00AC3AE7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br w:type="page"/>
      </w:r>
      <w:r w:rsidR="00FC6CB4"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755830" wp14:editId="24C4D87F">
                <wp:simplePos x="0" y="0"/>
                <wp:positionH relativeFrom="column">
                  <wp:posOffset>90805</wp:posOffset>
                </wp:positionH>
                <wp:positionV relativeFrom="paragraph">
                  <wp:posOffset>643890</wp:posOffset>
                </wp:positionV>
                <wp:extent cx="8648700" cy="3943350"/>
                <wp:effectExtent l="0" t="0" r="19050" b="19050"/>
                <wp:wrapNone/>
                <wp:docPr id="2" name="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Default="0046284C" w:rsidP="00FC6CB4">
                            <w:pPr>
                              <w:pStyle w:val="Ttulo1"/>
                            </w:pPr>
                          </w:p>
                          <w:p w:rsidR="0046284C" w:rsidRPr="00235156" w:rsidRDefault="0046284C" w:rsidP="00FC6CB4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46284C" w:rsidRPr="00235156" w:rsidRDefault="0046284C" w:rsidP="00FC6CB4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</w:rPr>
                              <w:t>Fundamentos de refrigeración y aire acondicionado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 Cuadro de texto" o:spid="_x0000_s1027" type="#_x0000_t202" style="position:absolute;margin-left:7.15pt;margin-top:50.7pt;width:681pt;height:31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" fillcolor="window" strokeweight=".5pt">
                <v:textbox>
                  <w:txbxContent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Default="0046284C" w:rsidP="00FC6CB4">
                      <w:pPr>
                        <w:pStyle w:val="Ttulo1"/>
                      </w:pPr>
                    </w:p>
                    <w:p w:rsidR="0046284C" w:rsidRPr="00235156" w:rsidRDefault="0046284C" w:rsidP="00FC6CB4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46284C" w:rsidRPr="00235156" w:rsidRDefault="0046284C" w:rsidP="00FC6CB4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</w:rPr>
                        <w:t>Fundamentos de refrigeración y aire acondicionado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297CEA" w:rsidRPr="00297CEA">
              <w:rPr>
                <w:rFonts w:ascii="Arial" w:hAnsi="Arial" w:cs="Arial"/>
                <w:sz w:val="24"/>
                <w:szCs w:val="24"/>
              </w:rPr>
              <w:t>Fundamentos de refrigeración y aire acondicionado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97CEA" w:rsidRPr="00297CEA">
              <w:rPr>
                <w:rFonts w:ascii="Arial" w:hAnsi="Arial" w:cs="Arial"/>
                <w:sz w:val="24"/>
                <w:szCs w:val="24"/>
              </w:rPr>
              <w:t>Cálculo y selección de sistemas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297CEA" w:rsidRPr="00297CEA">
              <w:rPr>
                <w:rFonts w:ascii="Arial" w:hAnsi="Arial" w:cs="Arial"/>
                <w:spacing w:val="-2"/>
                <w:sz w:val="24"/>
                <w:szCs w:val="24"/>
              </w:rPr>
              <w:t>Desarrollar en las y los estudiantes conocimientos, habilidades y destrezas en el cálculo y selección de sistemas respetando las normas establecidas para tal efecto.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297CEA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297CEA" w:rsidRPr="00F40F6B" w:rsidRDefault="00297CEA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297CEA">
              <w:rPr>
                <w:rFonts w:ascii="Arial" w:hAnsi="Arial" w:cs="Arial"/>
                <w:sz w:val="24"/>
                <w:szCs w:val="24"/>
              </w:rPr>
              <w:t>Calcula la carga térmica de sistemas de aire acondicionado</w:t>
            </w:r>
          </w:p>
        </w:tc>
        <w:tc>
          <w:tcPr>
            <w:tcW w:w="3119" w:type="dxa"/>
            <w:vAlign w:val="center"/>
          </w:tcPr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Identifica los factores que influyen en la carga térmica de un recinto.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Explica las condiciones de diseño adecuado para el enfriamiento de un local.</w:t>
            </w:r>
          </w:p>
          <w:p w:rsidR="00297CEA" w:rsidRPr="00F40F6B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Calcula la carga térmica de sistemas de aire acondicionado para un local.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 w:val="restart"/>
            <w:vAlign w:val="center"/>
          </w:tcPr>
          <w:p w:rsidR="00297CEA" w:rsidRPr="00F40F6B" w:rsidRDefault="00297CEA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297CEA">
              <w:rPr>
                <w:rFonts w:ascii="Arial" w:hAnsi="Arial" w:cs="Arial"/>
                <w:sz w:val="24"/>
                <w:szCs w:val="24"/>
              </w:rPr>
              <w:lastRenderedPageBreak/>
              <w:t xml:space="preserve">Explica los fenómenos físicos que interactúan en el comportamiento del aire con respectos a la utilización del diagrama </w:t>
            </w:r>
            <w:proofErr w:type="spellStart"/>
            <w:r w:rsidRPr="00297CEA">
              <w:rPr>
                <w:rFonts w:ascii="Arial" w:hAnsi="Arial" w:cs="Arial"/>
                <w:sz w:val="24"/>
                <w:szCs w:val="24"/>
              </w:rPr>
              <w:t>psicrométrico</w:t>
            </w:r>
            <w:proofErr w:type="spellEnd"/>
            <w:r w:rsidRPr="00297CEA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  <w:vAlign w:val="center"/>
          </w:tcPr>
          <w:p w:rsidR="00297CEA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 xml:space="preserve">Cita los fenómenos físicos que intervienen en un diagrama </w:t>
            </w:r>
            <w:proofErr w:type="spellStart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psicrométrico</w:t>
            </w:r>
            <w:proofErr w:type="spellEnd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.</w:t>
            </w:r>
          </w:p>
          <w:p w:rsidR="00297CEA" w:rsidRPr="00F40F6B" w:rsidRDefault="00297CEA" w:rsidP="00297CEA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Default="00297CEA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Default="00297CEA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Explica los fenómenos físicos y el comportamiento de principios de refrigeración y aire acondicionado.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 xml:space="preserve">Reconoce los fenómenos físicos que interactúan en el comportamiento del aire con respectos a la utilización del diagrama </w:t>
            </w:r>
            <w:proofErr w:type="spellStart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psicrométrico</w:t>
            </w:r>
            <w:proofErr w:type="spellEnd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 w:val="restart"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Calcula los conductos para la distribución de aire.</w:t>
            </w:r>
          </w:p>
        </w:tc>
        <w:tc>
          <w:tcPr>
            <w:tcW w:w="3119" w:type="dxa"/>
            <w:vAlign w:val="center"/>
          </w:tcPr>
          <w:p w:rsidR="00297CEA" w:rsidRDefault="00297CEA" w:rsidP="00297CEA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Identifica las partes más importantes del diseño en la distribución de aire.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Default="00297CEA" w:rsidP="00297CEA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Reconoce los puntos de diseño más críticos en la distribución de aire.</w:t>
            </w:r>
          </w:p>
          <w:p w:rsidR="00297CEA" w:rsidRPr="00F40F6B" w:rsidRDefault="00297CEA" w:rsidP="00297CEA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Realiza de error el cálculo de ductos para la distribución de aire.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297CEA">
        <w:tc>
          <w:tcPr>
            <w:tcW w:w="3085" w:type="dxa"/>
            <w:vMerge w:val="restart"/>
            <w:vAlign w:val="center"/>
          </w:tcPr>
          <w:p w:rsidR="00297CEA" w:rsidRPr="00F40F6B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Elabora propuestas para la implementación de sistemas de ahorro energético en las instalaciones con requerimientos de acondicionamiento de aire.</w:t>
            </w:r>
          </w:p>
        </w:tc>
        <w:tc>
          <w:tcPr>
            <w:tcW w:w="3119" w:type="dxa"/>
            <w:vAlign w:val="center"/>
          </w:tcPr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 xml:space="preserve">Cita la importancia de los </w:t>
            </w:r>
          </w:p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proofErr w:type="gramStart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sistemas</w:t>
            </w:r>
            <w:proofErr w:type="gramEnd"/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 xml:space="preserve"> de ahorro energético.</w:t>
            </w:r>
          </w:p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Merge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>Realiza documentos donde se establezca la relación entre la operación de equipos, y el uso adecuado de los manuales o catálogos de equipos aire acondicionado.</w:t>
            </w:r>
          </w:p>
          <w:p w:rsidR="00297CEA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297CEA" w:rsidRPr="00F40F6B" w:rsidRDefault="00297CEA" w:rsidP="00297CEA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97CEA" w:rsidRPr="006C0C78" w:rsidTr="0046284C">
        <w:tc>
          <w:tcPr>
            <w:tcW w:w="3085" w:type="dxa"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t xml:space="preserve">Elabora propuestas para la </w:t>
            </w: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implementación de sistemas de ahorro energético en las instalaciones con requerimientos de acondicionamiento de aire.</w:t>
            </w:r>
          </w:p>
        </w:tc>
        <w:tc>
          <w:tcPr>
            <w:tcW w:w="3119" w:type="dxa"/>
            <w:vAlign w:val="center"/>
          </w:tcPr>
          <w:p w:rsidR="00297CEA" w:rsidRPr="00F40F6B" w:rsidRDefault="00297CEA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 xml:space="preserve">Efectúa  proyectos de </w:t>
            </w:r>
            <w:r w:rsidRPr="00297CEA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ahorro energético en refrigeración y aire acondicionado.</w:t>
            </w:r>
          </w:p>
        </w:tc>
        <w:tc>
          <w:tcPr>
            <w:tcW w:w="850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97CEA" w:rsidRPr="00DA0306" w:rsidRDefault="00297CEA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6284C" w:rsidRDefault="0046284C" w:rsidP="004628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6843EE" w:rsidRPr="006843EE">
              <w:rPr>
                <w:rFonts w:ascii="Arial" w:hAnsi="Arial" w:cs="Arial"/>
                <w:sz w:val="24"/>
                <w:szCs w:val="24"/>
              </w:rPr>
              <w:t>Fundamentos de refrigeración y aire acondicionado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843EE" w:rsidRPr="006843EE">
              <w:rPr>
                <w:rFonts w:ascii="Arial" w:hAnsi="Arial" w:cs="Arial"/>
                <w:sz w:val="24"/>
                <w:szCs w:val="24"/>
              </w:rPr>
              <w:t>Aire acondicionado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6843EE" w:rsidRPr="006843EE">
              <w:rPr>
                <w:rFonts w:ascii="Arial" w:hAnsi="Arial" w:cs="Arial"/>
                <w:spacing w:val="-2"/>
                <w:sz w:val="24"/>
                <w:szCs w:val="24"/>
              </w:rPr>
              <w:t>Desarrollar en las y los estudiantes conocimientos, habilidades y destrezas en la instalación y el mantenimiento de sistemas de aire acondicionado, respetando las características técnicas dadas por los fabricantes.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843EE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6843EE" w:rsidRPr="00F40F6B" w:rsidRDefault="006843EE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6843EE">
              <w:rPr>
                <w:rFonts w:ascii="Arial" w:hAnsi="Arial" w:cs="Arial"/>
                <w:sz w:val="24"/>
                <w:szCs w:val="24"/>
              </w:rPr>
              <w:t>Reconoce las características de los sistemas de aire acondicionado.</w:t>
            </w:r>
          </w:p>
        </w:tc>
        <w:tc>
          <w:tcPr>
            <w:tcW w:w="3119" w:type="dxa"/>
            <w:vAlign w:val="center"/>
          </w:tcPr>
          <w:p w:rsidR="006843EE" w:rsidRPr="006843EE" w:rsidRDefault="006843EE" w:rsidP="006843EE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Cita las características de un sistema de aire acondicionado.</w:t>
            </w:r>
          </w:p>
          <w:p w:rsidR="006843EE" w:rsidRPr="00F40F6B" w:rsidRDefault="006843EE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843EE" w:rsidRPr="006C0C78" w:rsidTr="0046284C">
        <w:tc>
          <w:tcPr>
            <w:tcW w:w="3085" w:type="dxa"/>
            <w:vMerge/>
            <w:vAlign w:val="center"/>
          </w:tcPr>
          <w:p w:rsidR="006843EE" w:rsidRPr="00F40F6B" w:rsidRDefault="006843EE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843EE" w:rsidRPr="006843EE" w:rsidRDefault="006843EE" w:rsidP="006843EE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Diferencia las características de un sistema A/C comercial e industrial.</w:t>
            </w:r>
          </w:p>
          <w:p w:rsidR="006843EE" w:rsidRPr="00F40F6B" w:rsidRDefault="006843EE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843EE" w:rsidRPr="006C0C78" w:rsidTr="0046284C">
        <w:tc>
          <w:tcPr>
            <w:tcW w:w="3085" w:type="dxa"/>
            <w:vMerge/>
            <w:vAlign w:val="center"/>
          </w:tcPr>
          <w:p w:rsidR="006843EE" w:rsidRPr="00F40F6B" w:rsidRDefault="006843EE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843EE" w:rsidRPr="00F40F6B" w:rsidRDefault="006843EE" w:rsidP="006843EE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Explica las condiciones ambientales y campo de acción del control del aire acondicionado.</w:t>
            </w:r>
          </w:p>
        </w:tc>
        <w:tc>
          <w:tcPr>
            <w:tcW w:w="850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3EE" w:rsidRPr="00DA0306" w:rsidRDefault="006843EE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843EE" w:rsidRPr="006C0C78" w:rsidTr="0046284C">
        <w:tc>
          <w:tcPr>
            <w:tcW w:w="3085" w:type="dxa"/>
            <w:vMerge w:val="restart"/>
            <w:vAlign w:val="center"/>
          </w:tcPr>
          <w:p w:rsidR="006843EE" w:rsidRPr="00F40F6B" w:rsidRDefault="006843EE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6843EE">
              <w:rPr>
                <w:rFonts w:ascii="Arial" w:hAnsi="Arial" w:cs="Arial"/>
                <w:sz w:val="24"/>
                <w:szCs w:val="24"/>
              </w:rPr>
              <w:lastRenderedPageBreak/>
              <w:t>Reconoce las características de los sistemas de aire acondicionado.</w:t>
            </w:r>
          </w:p>
        </w:tc>
        <w:tc>
          <w:tcPr>
            <w:tcW w:w="3119" w:type="dxa"/>
            <w:vAlign w:val="center"/>
          </w:tcPr>
          <w:p w:rsidR="006843EE" w:rsidRPr="006843EE" w:rsidRDefault="006843EE" w:rsidP="006843EE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Describe los esquemas de los principales componentes de un sistema de aire acondicionado.</w:t>
            </w:r>
          </w:p>
          <w:p w:rsidR="006843EE" w:rsidRPr="00F40F6B" w:rsidRDefault="006843EE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843EE" w:rsidRPr="006C0C78" w:rsidTr="0046284C">
        <w:tc>
          <w:tcPr>
            <w:tcW w:w="3085" w:type="dxa"/>
            <w:vMerge/>
            <w:vAlign w:val="center"/>
          </w:tcPr>
          <w:p w:rsidR="006843EE" w:rsidRPr="00F40F6B" w:rsidRDefault="006843EE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843EE" w:rsidRPr="00F40F6B" w:rsidRDefault="006843EE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Distingue las condiciones  de confort  en el establecimiento de sistemas de aire acondicionado.</w:t>
            </w:r>
          </w:p>
        </w:tc>
        <w:tc>
          <w:tcPr>
            <w:tcW w:w="850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3EE" w:rsidRPr="00DA0306" w:rsidRDefault="006843EE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 w:val="restart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Instala equipos de aire acondicionado.</w:t>
            </w:r>
          </w:p>
        </w:tc>
        <w:tc>
          <w:tcPr>
            <w:tcW w:w="3119" w:type="dxa"/>
            <w:vAlign w:val="center"/>
          </w:tcPr>
          <w:p w:rsidR="00E54827" w:rsidRPr="006843EE" w:rsidRDefault="00E54827" w:rsidP="006843EE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 xml:space="preserve">Nombra de acuerdo al plano  el área física  donde van ubicados los  equipos de A/C. </w:t>
            </w:r>
          </w:p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F40F6B" w:rsidRDefault="00E54827" w:rsidP="00E54827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Ubica en el lugar las partes de un equipo de A/C.</w:t>
            </w: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 w:val="restart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Instala equipos de aire acondicionado.</w:t>
            </w:r>
          </w:p>
        </w:tc>
        <w:tc>
          <w:tcPr>
            <w:tcW w:w="3119" w:type="dxa"/>
            <w:vAlign w:val="center"/>
          </w:tcPr>
          <w:p w:rsidR="00E54827" w:rsidRPr="00F40F6B" w:rsidRDefault="00E54827" w:rsidP="006843EE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Explica las normas de salud ocupacional para las aplicaciones de aire acondicionado t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anto comercial como industrial.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F40F6B" w:rsidRDefault="00E54827" w:rsidP="00E54827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43EE">
              <w:rPr>
                <w:rFonts w:ascii="Arial" w:hAnsi="Arial" w:cs="Arial"/>
                <w:spacing w:val="-2"/>
                <w:sz w:val="24"/>
                <w:szCs w:val="24"/>
              </w:rPr>
              <w:t>Demuestra cómo se realiza el proceso de instalación de equipos de aire acondicionado.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 w:val="restart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Ejecuta mantenimiento preventivo y correctivo a sistemas de aire acondicionado.</w:t>
            </w:r>
          </w:p>
        </w:tc>
        <w:tc>
          <w:tcPr>
            <w:tcW w:w="3119" w:type="dxa"/>
            <w:vAlign w:val="center"/>
          </w:tcPr>
          <w:p w:rsidR="00E54827" w:rsidRPr="00E54827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Menciona las partes más importantes de un programa de mantenimiento.</w:t>
            </w:r>
          </w:p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E54827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Explica las partes d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e un programa de mantenimiento.</w:t>
            </w:r>
          </w:p>
          <w:p w:rsidR="00E54827" w:rsidRPr="00F40F6B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Ejecuta mantenimiento preventivo y correctivo a sistemas de aire acondicionado.</w:t>
            </w:r>
          </w:p>
        </w:tc>
        <w:tc>
          <w:tcPr>
            <w:tcW w:w="3119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Realiza programas de mantenimiento preventivo y correctivo a sistemas de aire acondicionado.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 w:val="restart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Instala sistemas de aire acondicionado con ducto.</w:t>
            </w:r>
          </w:p>
        </w:tc>
        <w:tc>
          <w:tcPr>
            <w:tcW w:w="3119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Reconoce las partes de un sist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ema de A/C con ducto para aire.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F40F6B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Realiza proyectos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 usando la técnica de maquetas.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Instala equipos de aire acondicionado usando conceptos de diseño de ductos.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Reconoce los procedimientos para el mantenimiento preventivo y correctivo a sistemas enfriadores de agua (</w:t>
            </w:r>
            <w:proofErr w:type="spellStart"/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chiller</w:t>
            </w:r>
            <w:proofErr w:type="spellEnd"/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).</w:t>
            </w:r>
          </w:p>
        </w:tc>
        <w:tc>
          <w:tcPr>
            <w:tcW w:w="3119" w:type="dxa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Cita la importancia de la historia del mantenimiento en sistemas enfriadores de agua.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 w:val="restart"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Reconoce los procedimientos para el mantenimiento preventivo y correctivo a sistemas enfriadores de agua (</w:t>
            </w:r>
            <w:proofErr w:type="spellStart"/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chiller</w:t>
            </w:r>
            <w:proofErr w:type="spellEnd"/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).</w:t>
            </w:r>
          </w:p>
        </w:tc>
        <w:tc>
          <w:tcPr>
            <w:tcW w:w="3119" w:type="dxa"/>
            <w:vAlign w:val="center"/>
          </w:tcPr>
          <w:p w:rsidR="00E54827" w:rsidRPr="00E54827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Describe  las partes de los sistemas enfriados por agua.</w:t>
            </w:r>
          </w:p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54827" w:rsidRPr="006C0C78" w:rsidTr="0046284C">
        <w:tc>
          <w:tcPr>
            <w:tcW w:w="3085" w:type="dxa"/>
            <w:vMerge/>
            <w:vAlign w:val="center"/>
          </w:tcPr>
          <w:p w:rsidR="00E54827" w:rsidRPr="00F40F6B" w:rsidRDefault="00E54827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54827" w:rsidRPr="00F40F6B" w:rsidRDefault="00E54827" w:rsidP="00E54827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54827">
              <w:rPr>
                <w:rFonts w:ascii="Arial" w:hAnsi="Arial" w:cs="Arial"/>
                <w:spacing w:val="-2"/>
                <w:sz w:val="24"/>
                <w:szCs w:val="24"/>
              </w:rPr>
              <w:t>Establece la relación entre programas de mantenimiento con la salud ocupacional.</w:t>
            </w:r>
          </w:p>
        </w:tc>
        <w:tc>
          <w:tcPr>
            <w:tcW w:w="850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54827" w:rsidRPr="00DA0306" w:rsidRDefault="00E54827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6284C" w:rsidRDefault="0046284C" w:rsidP="004628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A8033A" w:rsidRPr="00A8033A">
              <w:rPr>
                <w:rFonts w:ascii="Arial" w:hAnsi="Arial" w:cs="Arial"/>
                <w:sz w:val="24"/>
                <w:szCs w:val="24"/>
              </w:rPr>
              <w:t>Fundamentos de refrigeración y aire acondicionado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8033A" w:rsidRPr="00A8033A">
              <w:rPr>
                <w:rFonts w:ascii="Arial" w:hAnsi="Arial" w:cs="Arial"/>
                <w:sz w:val="24"/>
                <w:szCs w:val="24"/>
              </w:rPr>
              <w:t>Refrigeración industrial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A8033A" w:rsidRPr="00A8033A">
              <w:rPr>
                <w:rFonts w:ascii="Arial" w:hAnsi="Arial" w:cs="Arial"/>
                <w:spacing w:val="-2"/>
                <w:sz w:val="24"/>
                <w:szCs w:val="24"/>
              </w:rPr>
              <w:t>Desarrollar en las y los estudiantes conocimientos, habilidades y destrezas en la instalación y el mantenimiento de sistemas de refrigeración industrial, respetando las características técnicas dadas.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15F41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D15F41" w:rsidRPr="00F40F6B" w:rsidRDefault="00D15F41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D15F41">
              <w:rPr>
                <w:rFonts w:ascii="Arial" w:hAnsi="Arial" w:cs="Arial"/>
                <w:sz w:val="24"/>
                <w:szCs w:val="24"/>
              </w:rPr>
              <w:t>Realiza procedimientos para el mantenimiento de sistemas de refrigeración industrial</w:t>
            </w:r>
          </w:p>
        </w:tc>
        <w:tc>
          <w:tcPr>
            <w:tcW w:w="3119" w:type="dxa"/>
            <w:vAlign w:val="center"/>
          </w:tcPr>
          <w:p w:rsidR="00D15F41" w:rsidRPr="00D15F41" w:rsidRDefault="00D15F41" w:rsidP="00D15F41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Identifica las partes de los sistemas de refrigeración industrial que requieren mantenimiento.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Utiliza procedimientos para dar mantenimiento correctivo, programado y preventivo en sistem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as de refrigeración industrial.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Realiza la carga de refrigerantes en sistemas de refrigeración industrial.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 w:val="restart"/>
            <w:vAlign w:val="center"/>
          </w:tcPr>
          <w:p w:rsidR="00D15F41" w:rsidRPr="00F40F6B" w:rsidRDefault="00D15F41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D15F41">
              <w:rPr>
                <w:rFonts w:ascii="Arial" w:hAnsi="Arial" w:cs="Arial"/>
                <w:sz w:val="24"/>
                <w:szCs w:val="24"/>
              </w:rPr>
              <w:lastRenderedPageBreak/>
              <w:t xml:space="preserve">Describe el funcionamiento de los sistemas de refrigeración </w:t>
            </w:r>
            <w:proofErr w:type="spellStart"/>
            <w:r w:rsidRPr="00D15F41">
              <w:rPr>
                <w:rFonts w:ascii="Arial" w:hAnsi="Arial" w:cs="Arial"/>
                <w:sz w:val="24"/>
                <w:szCs w:val="24"/>
              </w:rPr>
              <w:t>multietapa</w:t>
            </w:r>
            <w:proofErr w:type="spellEnd"/>
            <w:r w:rsidRPr="00D15F41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  <w:vAlign w:val="center"/>
          </w:tcPr>
          <w:p w:rsidR="00D15F41" w:rsidRPr="00D15F41" w:rsidRDefault="00D15F41" w:rsidP="00D15F41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 xml:space="preserve">Enumera los sistemas de refrigeración </w:t>
            </w:r>
            <w:proofErr w:type="spellStart"/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multitapa</w:t>
            </w:r>
            <w:proofErr w:type="spellEnd"/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Define las partes del compresor.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 xml:space="preserve">Cita las partes y el funcionamiento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de los compresores centrífugos.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Explica los conceptos de control de flujo, línea de succión, ciclo ter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modinámico, ciclo economizador.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Compara el ciclo termodinámico y el ciclo economizador.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 w:val="restart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Repara  averías en sistemas de refrigeración directo e indirecto, inundado o seco.</w:t>
            </w:r>
          </w:p>
        </w:tc>
        <w:tc>
          <w:tcPr>
            <w:tcW w:w="3119" w:type="dxa"/>
            <w:vAlign w:val="center"/>
          </w:tcPr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Cita los tipos de averías en sistemas de refrigeración direc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to e indirecto inundado o seco.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Describe las averías en sistemas de refrigeración direct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a e indirecta, inundado o seco.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Efectúa reparaciones de averías en sistemas de refrigeración directo e indirecto, inundado o seco.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Explica las características del sistema de flujo en equipos de refrigeración con amoniaco.</w:t>
            </w:r>
          </w:p>
        </w:tc>
        <w:tc>
          <w:tcPr>
            <w:tcW w:w="3119" w:type="dxa"/>
            <w:vAlign w:val="center"/>
          </w:tcPr>
          <w:p w:rsidR="00D15F41" w:rsidRPr="00D15F41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Enumera las características de un sistema de flujo en equipos que trabajen en refrigeración con el refrigerante R-717.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 w:val="restart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Explica las características del sistema de flujo en equipos de refrigeración con amoniaco.</w:t>
            </w:r>
          </w:p>
        </w:tc>
        <w:tc>
          <w:tcPr>
            <w:tcW w:w="3119" w:type="dxa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Distingue la forma de a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lmacenar  y descargar el R-717.</w:t>
            </w: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Demuestra cómo descongelar  equipos au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xiliares que transportan R-717.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Explica los controles de seguridad que se debe tener con los equipos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 de refrigeración con amoniaco.</w:t>
            </w:r>
          </w:p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15F41" w:rsidRPr="00D15F41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Reconoce los pasos para el arranque efectivo de un sistema de amoniaco.</w:t>
            </w:r>
          </w:p>
          <w:p w:rsidR="00D15F41" w:rsidRPr="00F40F6B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 w:val="restart"/>
            <w:vAlign w:val="center"/>
          </w:tcPr>
          <w:p w:rsidR="00D15F41" w:rsidRPr="00F40F6B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Explica las características del sistema de flujo en equipos de refrigeración con amoniaco.</w:t>
            </w:r>
          </w:p>
        </w:tc>
        <w:tc>
          <w:tcPr>
            <w:tcW w:w="3119" w:type="dxa"/>
            <w:vAlign w:val="center"/>
          </w:tcPr>
          <w:p w:rsidR="00FB3E6D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Compara los métodos para la localización de fugas de refrigerante R-717.</w:t>
            </w:r>
          </w:p>
          <w:p w:rsidR="00FB3E6D" w:rsidRPr="00F40F6B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B3E6D" w:rsidRDefault="00FB3E6D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D15F41" w:rsidRDefault="00D15F41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Describe los pasos de desmontaje de un compresor que tra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baje con el refrigerante R-717.</w:t>
            </w:r>
          </w:p>
          <w:p w:rsidR="00FB3E6D" w:rsidRPr="00D15F41" w:rsidRDefault="00FB3E6D" w:rsidP="00D15F41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15F41" w:rsidRPr="006C0C78" w:rsidTr="0046284C">
        <w:tc>
          <w:tcPr>
            <w:tcW w:w="3085" w:type="dxa"/>
            <w:vMerge/>
            <w:vAlign w:val="center"/>
          </w:tcPr>
          <w:p w:rsidR="00D15F41" w:rsidRP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B3E6D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D15F41" w:rsidRDefault="00D15F41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Explica  la importancia táctica del uso de la válvula de seguridad en un sistema de refrigeración con amoniaco.</w:t>
            </w:r>
          </w:p>
          <w:p w:rsidR="00FB3E6D" w:rsidRPr="00D15F41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15F41" w:rsidRPr="00DA0306" w:rsidRDefault="00D15F41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3E6D" w:rsidRPr="006C0C78" w:rsidTr="0046284C">
        <w:tc>
          <w:tcPr>
            <w:tcW w:w="3085" w:type="dxa"/>
            <w:vMerge w:val="restart"/>
            <w:vAlign w:val="center"/>
          </w:tcPr>
          <w:p w:rsidR="00FB3E6D" w:rsidRPr="00D15F41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Explica las características de los sistemas de condensación.</w:t>
            </w:r>
          </w:p>
        </w:tc>
        <w:tc>
          <w:tcPr>
            <w:tcW w:w="3119" w:type="dxa"/>
            <w:vAlign w:val="center"/>
          </w:tcPr>
          <w:p w:rsidR="00FB3E6D" w:rsidRPr="00D15F41" w:rsidRDefault="00FB3E6D" w:rsidP="00FB3E6D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Nombra los conceptos de calor, selección, área de contacto, volumen de almacenamiento.</w:t>
            </w:r>
          </w:p>
        </w:tc>
        <w:tc>
          <w:tcPr>
            <w:tcW w:w="850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3E6D" w:rsidRPr="006C0C78" w:rsidTr="0046284C">
        <w:tc>
          <w:tcPr>
            <w:tcW w:w="3085" w:type="dxa"/>
            <w:vMerge/>
            <w:vAlign w:val="center"/>
          </w:tcPr>
          <w:p w:rsidR="00FB3E6D" w:rsidRPr="00D15F41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B3E6D" w:rsidRPr="00D15F41" w:rsidRDefault="00FB3E6D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15F41">
              <w:rPr>
                <w:rFonts w:ascii="Arial" w:hAnsi="Arial" w:cs="Arial"/>
                <w:spacing w:val="-2"/>
                <w:sz w:val="24"/>
                <w:szCs w:val="24"/>
              </w:rPr>
              <w:t>Explica las características de sistemas de condensación.</w:t>
            </w:r>
          </w:p>
        </w:tc>
        <w:tc>
          <w:tcPr>
            <w:tcW w:w="850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B3E6D" w:rsidRPr="00DA0306" w:rsidRDefault="00FB3E6D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6284C" w:rsidRDefault="0046284C" w:rsidP="004628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  <w:r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599722" wp14:editId="6607F546">
                <wp:simplePos x="0" y="0"/>
                <wp:positionH relativeFrom="column">
                  <wp:posOffset>-25763</wp:posOffset>
                </wp:positionH>
                <wp:positionV relativeFrom="paragraph">
                  <wp:posOffset>161925</wp:posOffset>
                </wp:positionV>
                <wp:extent cx="8648700" cy="3943350"/>
                <wp:effectExtent l="0" t="0" r="19050" b="1905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Default="001A0E60" w:rsidP="001A0E60">
                            <w:pPr>
                              <w:pStyle w:val="Ttulo1"/>
                            </w:pPr>
                          </w:p>
                          <w:p w:rsidR="001A0E60" w:rsidRPr="00235156" w:rsidRDefault="001A0E60" w:rsidP="001A0E60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1A0E60" w:rsidRPr="00235156" w:rsidRDefault="001A0E60" w:rsidP="001A0E60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</w:rPr>
                              <w:t>Dibujo Técnico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 Cuadro de texto" o:spid="_x0000_s1028" type="#_x0000_t202" style="position:absolute;margin-left:-2.05pt;margin-top:12.75pt;width:681pt;height:31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" fillcolor="window" strokeweight=".5pt">
                <v:textbox>
                  <w:txbxContent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Default="001A0E60" w:rsidP="001A0E60">
                      <w:pPr>
                        <w:pStyle w:val="Ttulo1"/>
                      </w:pPr>
                    </w:p>
                    <w:p w:rsidR="001A0E60" w:rsidRPr="00235156" w:rsidRDefault="001A0E60" w:rsidP="001A0E60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1A0E60" w:rsidRPr="00235156" w:rsidRDefault="001A0E60" w:rsidP="001A0E60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</w:rPr>
                        <w:t>Dibujo Técnico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p w:rsidR="001A0E60" w:rsidRDefault="001A0E60" w:rsidP="0046284C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1A0E60" w:rsidRPr="001A0E60">
              <w:rPr>
                <w:rFonts w:ascii="Arial" w:hAnsi="Arial" w:cs="Arial"/>
                <w:sz w:val="24"/>
                <w:szCs w:val="24"/>
              </w:rPr>
              <w:t>Dibujo técnico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A0E60" w:rsidRPr="001A0E60">
              <w:rPr>
                <w:rFonts w:ascii="Arial" w:hAnsi="Arial" w:cs="Arial"/>
                <w:sz w:val="24"/>
                <w:szCs w:val="24"/>
              </w:rPr>
              <w:t>Diseño asistido por computadora.</w:t>
            </w:r>
          </w:p>
        </w:tc>
      </w:tr>
      <w:tr w:rsidR="0046284C" w:rsidTr="0046284C">
        <w:tc>
          <w:tcPr>
            <w:tcW w:w="13858" w:type="dxa"/>
          </w:tcPr>
          <w:p w:rsidR="0046284C" w:rsidRPr="00A4688B" w:rsidRDefault="0046284C" w:rsidP="004628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1A0E60" w:rsidRPr="001A0E60">
              <w:rPr>
                <w:rFonts w:ascii="Arial" w:hAnsi="Arial" w:cs="Arial"/>
                <w:spacing w:val="-2"/>
                <w:sz w:val="24"/>
                <w:szCs w:val="24"/>
              </w:rPr>
              <w:t>Desarrollar en las y los estudiantes conocimientos, habilidades y destrezas en la elaboración de diferentes tipos de planos.</w:t>
            </w:r>
          </w:p>
        </w:tc>
      </w:tr>
    </w:tbl>
    <w:p w:rsidR="0046284C" w:rsidRPr="00AF7565" w:rsidRDefault="0046284C" w:rsidP="0046284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6284C" w:rsidRPr="006C0C78" w:rsidTr="004628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1A0E60" w:rsidRPr="006C0C78" w:rsidTr="004628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1A0E60" w:rsidRPr="00F40F6B" w:rsidRDefault="001A0E60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A0E60">
              <w:rPr>
                <w:rFonts w:ascii="Arial" w:hAnsi="Arial" w:cs="Arial"/>
                <w:sz w:val="24"/>
                <w:szCs w:val="24"/>
              </w:rPr>
              <w:t>Describe los requerimientos asociados al software específico para dibujo técnico.</w:t>
            </w:r>
          </w:p>
        </w:tc>
        <w:tc>
          <w:tcPr>
            <w:tcW w:w="3119" w:type="dxa"/>
            <w:vAlign w:val="center"/>
          </w:tcPr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A0E60">
              <w:rPr>
                <w:rFonts w:ascii="Arial" w:hAnsi="Arial" w:cs="Arial"/>
                <w:sz w:val="24"/>
                <w:szCs w:val="24"/>
                <w:lang w:val="es-ES"/>
              </w:rPr>
              <w:t xml:space="preserve">Identifica los dispositivos especiales para usar el programa 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específico para dibujo técnico.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z w:val="24"/>
                <w:szCs w:val="24"/>
                <w:lang w:val="es-ES"/>
              </w:rPr>
              <w:t>Describe las características del equipo asociado para dibujo técnico.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c>
          <w:tcPr>
            <w:tcW w:w="3085" w:type="dxa"/>
            <w:vAlign w:val="center"/>
          </w:tcPr>
          <w:p w:rsidR="0046284C" w:rsidRPr="00F40F6B" w:rsidRDefault="001A0E60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A0E60">
              <w:rPr>
                <w:rFonts w:ascii="Arial" w:hAnsi="Arial" w:cs="Arial"/>
                <w:sz w:val="24"/>
                <w:szCs w:val="24"/>
              </w:rPr>
              <w:t>Prepara el ambiente de trabajo de un software específico.</w:t>
            </w:r>
          </w:p>
        </w:tc>
        <w:tc>
          <w:tcPr>
            <w:tcW w:w="3119" w:type="dxa"/>
            <w:vAlign w:val="center"/>
          </w:tcPr>
          <w:p w:rsidR="001A0E60" w:rsidRPr="001A0E60" w:rsidRDefault="001A0E60" w:rsidP="001A0E60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Cita las características  de los sistemas de almacenamiento de información.</w:t>
            </w:r>
          </w:p>
          <w:p w:rsidR="0046284C" w:rsidRPr="00F40F6B" w:rsidRDefault="0046284C" w:rsidP="001A0E60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46284C" w:rsidRPr="00DA0306" w:rsidRDefault="0046284C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284C" w:rsidRPr="00DA0306" w:rsidRDefault="0046284C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284C" w:rsidRPr="00DA0306" w:rsidRDefault="0046284C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284C" w:rsidRPr="00DA0306" w:rsidRDefault="0046284C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284C" w:rsidRPr="00DA0306" w:rsidRDefault="0046284C" w:rsidP="004628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c>
          <w:tcPr>
            <w:tcW w:w="3085" w:type="dxa"/>
            <w:vAlign w:val="center"/>
          </w:tcPr>
          <w:p w:rsidR="0046284C" w:rsidRPr="00F40F6B" w:rsidRDefault="001A0E60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A0E60">
              <w:rPr>
                <w:rFonts w:ascii="Arial" w:hAnsi="Arial" w:cs="Arial"/>
                <w:sz w:val="24"/>
                <w:szCs w:val="24"/>
              </w:rPr>
              <w:lastRenderedPageBreak/>
              <w:t>Prepara el ambiente de trabajo de un software específico.</w:t>
            </w:r>
          </w:p>
        </w:tc>
        <w:tc>
          <w:tcPr>
            <w:tcW w:w="3119" w:type="dxa"/>
            <w:vAlign w:val="center"/>
          </w:tcPr>
          <w:p w:rsidR="0046284C" w:rsidRPr="00F40F6B" w:rsidRDefault="001A0E60" w:rsidP="0046284C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Establece la preparación del área de trabajo.</w:t>
            </w:r>
          </w:p>
        </w:tc>
        <w:tc>
          <w:tcPr>
            <w:tcW w:w="850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 w:val="restart"/>
            <w:vAlign w:val="center"/>
          </w:tcPr>
          <w:p w:rsidR="001A0E60" w:rsidRPr="00F40F6B" w:rsidRDefault="001A0E60" w:rsidP="0046284C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A0E60">
              <w:rPr>
                <w:rFonts w:ascii="Arial" w:hAnsi="Arial" w:cs="Arial"/>
                <w:sz w:val="24"/>
                <w:szCs w:val="24"/>
              </w:rPr>
              <w:t>Elabora diferentes dibujos asistidos por computadora.</w:t>
            </w:r>
          </w:p>
        </w:tc>
        <w:tc>
          <w:tcPr>
            <w:tcW w:w="3119" w:type="dxa"/>
            <w:vAlign w:val="center"/>
          </w:tcPr>
          <w:p w:rsidR="001A0E60" w:rsidRPr="001A0E60" w:rsidRDefault="001A0E60" w:rsidP="001A0E60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Describe cómo configurar un dibujo.</w:t>
            </w:r>
          </w:p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Realiza dibujos empleando diferentes órdenes.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 w:val="restart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Efectúa bloques y librerías.</w:t>
            </w:r>
          </w:p>
        </w:tc>
        <w:tc>
          <w:tcPr>
            <w:tcW w:w="3119" w:type="dxa"/>
            <w:vAlign w:val="center"/>
          </w:tcPr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Cita los pasos n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ecesarios para crear un bloque.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Describe la forma de exportar bloques al disc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o duro como archivos de dibujo.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Realiza Inserción de un dibujo llamado como bloque.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c>
          <w:tcPr>
            <w:tcW w:w="3085" w:type="dxa"/>
            <w:vAlign w:val="center"/>
          </w:tcPr>
          <w:p w:rsidR="0046284C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Efectúa bloques y librerías.</w:t>
            </w:r>
          </w:p>
        </w:tc>
        <w:tc>
          <w:tcPr>
            <w:tcW w:w="3119" w:type="dxa"/>
            <w:vAlign w:val="center"/>
          </w:tcPr>
          <w:p w:rsidR="0046284C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Experimenta con la creación de librerías con agrupación de bloques.</w:t>
            </w:r>
          </w:p>
        </w:tc>
        <w:tc>
          <w:tcPr>
            <w:tcW w:w="850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284C" w:rsidRPr="00DA0306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 w:val="restart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Realiza el acotado o dimensionado de elementos geométricos mecánicos y arquitectónicos.</w:t>
            </w: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Define l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os diferentes tipos de acotado.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Explica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 las clases o tipos de acotado.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Efectúa de error acotado cumpliendo con las normas técnicas establecidas.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 w:val="restart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Rotular en forma normalizada  planos técnicos.</w:t>
            </w:r>
          </w:p>
        </w:tc>
        <w:tc>
          <w:tcPr>
            <w:tcW w:w="3119" w:type="dxa"/>
            <w:vAlign w:val="center"/>
          </w:tcPr>
          <w:p w:rsidR="001A0E60" w:rsidRPr="00F40F6B" w:rsidRDefault="001A0E60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>Enumera los tipos de rotulado ut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ilizados en software de diseño.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Pr="00F40F6B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A0E60">
              <w:rPr>
                <w:rFonts w:ascii="Arial" w:hAnsi="Arial" w:cs="Arial"/>
                <w:spacing w:val="-2"/>
                <w:sz w:val="24"/>
                <w:szCs w:val="24"/>
              </w:rPr>
              <w:t xml:space="preserve">Compara los diferentes tipos de rotulado utilizados en la elaboración de planos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técnicos. 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Align w:val="center"/>
          </w:tcPr>
          <w:p w:rsidR="001A0E60" w:rsidRPr="00F76FE6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Rotular en forma normalizada  planos técnicos.</w:t>
            </w:r>
          </w:p>
        </w:tc>
        <w:tc>
          <w:tcPr>
            <w:tcW w:w="3119" w:type="dxa"/>
            <w:vAlign w:val="center"/>
          </w:tcPr>
          <w:p w:rsidR="00F76FE6" w:rsidRDefault="00F76FE6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1A0E60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Realizar  diferentes tipos de rotulados en planos técnicos.</w:t>
            </w:r>
          </w:p>
          <w:p w:rsidR="00F76FE6" w:rsidRPr="00F76FE6" w:rsidRDefault="00F76FE6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 w:val="restart"/>
            <w:vAlign w:val="center"/>
          </w:tcPr>
          <w:p w:rsidR="001A0E60" w:rsidRPr="00F76FE6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Aplica los principios para dibujar sólidos de cara plana.</w:t>
            </w:r>
          </w:p>
        </w:tc>
        <w:tc>
          <w:tcPr>
            <w:tcW w:w="3119" w:type="dxa"/>
            <w:vAlign w:val="center"/>
          </w:tcPr>
          <w:p w:rsidR="001A0E60" w:rsidRDefault="001A0E60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Cita los pri</w:t>
            </w: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ncipios para dibujar un sólido.</w:t>
            </w:r>
          </w:p>
          <w:p w:rsidR="00F76FE6" w:rsidRPr="00F76FE6" w:rsidRDefault="00F76FE6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76FE6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Reconoce los pasos para variar la altura de una vista e</w:t>
            </w: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n planta en tres dimensiones.</w:t>
            </w:r>
          </w:p>
          <w:p w:rsidR="00F76FE6" w:rsidRPr="00F76FE6" w:rsidRDefault="00F76FE6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Merge/>
            <w:vAlign w:val="center"/>
          </w:tcPr>
          <w:p w:rsidR="001A0E60" w:rsidRPr="00F76FE6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A0E60" w:rsidRDefault="001A0E60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Realiza las ventanas o vistas necesarias para realizar una axonometría.</w:t>
            </w:r>
          </w:p>
          <w:p w:rsidR="00F76FE6" w:rsidRPr="00F76FE6" w:rsidRDefault="00F76FE6" w:rsidP="001A0E60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A0E60" w:rsidRPr="006C0C78" w:rsidTr="0046284C">
        <w:tc>
          <w:tcPr>
            <w:tcW w:w="3085" w:type="dxa"/>
            <w:vAlign w:val="center"/>
          </w:tcPr>
          <w:p w:rsidR="001A0E60" w:rsidRPr="00F76FE6" w:rsidRDefault="00F76FE6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Aplica los principios para dibujar sólidos de cara plana.</w:t>
            </w:r>
          </w:p>
        </w:tc>
        <w:tc>
          <w:tcPr>
            <w:tcW w:w="3119" w:type="dxa"/>
            <w:vAlign w:val="center"/>
          </w:tcPr>
          <w:p w:rsidR="001A0E60" w:rsidRPr="00F76FE6" w:rsidRDefault="001A0E60" w:rsidP="0046284C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76FE6">
              <w:rPr>
                <w:rFonts w:ascii="Arial" w:hAnsi="Arial" w:cs="Arial"/>
                <w:spacing w:val="-2"/>
                <w:sz w:val="24"/>
                <w:szCs w:val="24"/>
              </w:rPr>
              <w:t>Dibuja sólidos de caras planas utilizando los principios establecidos.</w:t>
            </w:r>
          </w:p>
        </w:tc>
        <w:tc>
          <w:tcPr>
            <w:tcW w:w="850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A0E60" w:rsidRPr="00DA0306" w:rsidRDefault="001A0E60" w:rsidP="004628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10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6284C" w:rsidRPr="006C0C78" w:rsidTr="0046284C">
        <w:trPr>
          <w:trHeight w:val="508"/>
        </w:trPr>
        <w:tc>
          <w:tcPr>
            <w:tcW w:w="12151" w:type="dxa"/>
            <w:gridSpan w:val="5"/>
            <w:vAlign w:val="center"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6284C" w:rsidRPr="006C0C78" w:rsidRDefault="0046284C" w:rsidP="004628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6284C" w:rsidRDefault="0046284C" w:rsidP="0046284C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E64E3D" w:rsidRPr="00AF7565" w:rsidRDefault="00E64E3D" w:rsidP="0097752E">
      <w:pPr>
        <w:rPr>
          <w:rFonts w:ascii="Arial" w:hAnsi="Arial" w:cs="Arial"/>
          <w:sz w:val="24"/>
          <w:szCs w:val="24"/>
        </w:rPr>
      </w:pPr>
      <w:bookmarkStart w:id="0" w:name="_GoBack"/>
      <w:bookmarkEnd w:id="0"/>
    </w:p>
    <w:sectPr w:rsidR="00E64E3D" w:rsidRPr="00AF7565" w:rsidSect="007D6336">
      <w:headerReference w:type="default" r:id="rId8"/>
      <w:foot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07E" w:rsidRDefault="00D5407E" w:rsidP="00F94A71">
      <w:pPr>
        <w:spacing w:after="0" w:line="240" w:lineRule="auto"/>
      </w:pPr>
      <w:r>
        <w:separator/>
      </w:r>
    </w:p>
  </w:endnote>
  <w:endnote w:type="continuationSeparator" w:id="0">
    <w:p w:rsidR="00D5407E" w:rsidRDefault="00D5407E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Content>
      <w:p w:rsidR="0046284C" w:rsidRDefault="0046284C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752E" w:rsidRPr="0097752E">
          <w:rPr>
            <w:noProof/>
            <w:lang w:val="es-ES"/>
          </w:rPr>
          <w:t>35</w:t>
        </w:r>
        <w:r>
          <w:fldChar w:fldCharType="end"/>
        </w:r>
      </w:p>
    </w:sdtContent>
  </w:sdt>
  <w:p w:rsidR="0046284C" w:rsidRDefault="0046284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07E" w:rsidRDefault="00D5407E" w:rsidP="00F94A71">
      <w:pPr>
        <w:spacing w:after="0" w:line="240" w:lineRule="auto"/>
      </w:pPr>
      <w:r>
        <w:separator/>
      </w:r>
    </w:p>
  </w:footnote>
  <w:footnote w:type="continuationSeparator" w:id="0">
    <w:p w:rsidR="00D5407E" w:rsidRDefault="00D5407E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284C" w:rsidRPr="00F94A71" w:rsidRDefault="0046284C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4CBF8563" wp14:editId="6A6D0778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8464C4F"/>
    <w:multiLevelType w:val="hybridMultilevel"/>
    <w:tmpl w:val="B1C43106"/>
    <w:lvl w:ilvl="0" w:tplc="0D060BF0">
      <w:start w:val="1"/>
      <w:numFmt w:val="bullet"/>
      <w:pStyle w:val="contenido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960"/>
        </w:tabs>
        <w:ind w:left="9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0"/>
        </w:tabs>
        <w:ind w:left="24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0"/>
        </w:tabs>
        <w:ind w:left="31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0"/>
        </w:tabs>
        <w:ind w:left="38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0"/>
        </w:tabs>
        <w:ind w:left="45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0"/>
        </w:tabs>
        <w:ind w:left="52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0"/>
        </w:tabs>
        <w:ind w:left="6000" w:hanging="360"/>
      </w:pPr>
      <w:rPr>
        <w:rFonts w:ascii="Wingdings" w:hAnsi="Wingdings" w:hint="default"/>
      </w:rPr>
    </w:lvl>
  </w:abstractNum>
  <w:abstractNum w:abstractNumId="8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8"/>
  </w:num>
  <w:num w:numId="8">
    <w:abstractNumId w:val="5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44693"/>
    <w:rsid w:val="00053ECA"/>
    <w:rsid w:val="00081932"/>
    <w:rsid w:val="000E6A63"/>
    <w:rsid w:val="000F6448"/>
    <w:rsid w:val="0013292F"/>
    <w:rsid w:val="00155938"/>
    <w:rsid w:val="00173532"/>
    <w:rsid w:val="001926C5"/>
    <w:rsid w:val="001A0E60"/>
    <w:rsid w:val="001A62C6"/>
    <w:rsid w:val="001E1EF5"/>
    <w:rsid w:val="001F306A"/>
    <w:rsid w:val="00207DAA"/>
    <w:rsid w:val="00235156"/>
    <w:rsid w:val="00236F76"/>
    <w:rsid w:val="00253BF3"/>
    <w:rsid w:val="00267B90"/>
    <w:rsid w:val="00297CEA"/>
    <w:rsid w:val="002B12FB"/>
    <w:rsid w:val="002B4AFC"/>
    <w:rsid w:val="003322AF"/>
    <w:rsid w:val="003847F5"/>
    <w:rsid w:val="003E5511"/>
    <w:rsid w:val="004363B8"/>
    <w:rsid w:val="004478CA"/>
    <w:rsid w:val="00452E68"/>
    <w:rsid w:val="00454320"/>
    <w:rsid w:val="0046284C"/>
    <w:rsid w:val="004653C4"/>
    <w:rsid w:val="00471F78"/>
    <w:rsid w:val="004807B1"/>
    <w:rsid w:val="004935EB"/>
    <w:rsid w:val="00495574"/>
    <w:rsid w:val="004977D3"/>
    <w:rsid w:val="004A3667"/>
    <w:rsid w:val="0050682D"/>
    <w:rsid w:val="0053308B"/>
    <w:rsid w:val="00543871"/>
    <w:rsid w:val="0055436E"/>
    <w:rsid w:val="005674B7"/>
    <w:rsid w:val="00582395"/>
    <w:rsid w:val="0058328C"/>
    <w:rsid w:val="005B6547"/>
    <w:rsid w:val="005C359F"/>
    <w:rsid w:val="005D29E4"/>
    <w:rsid w:val="005F67AC"/>
    <w:rsid w:val="00647F3F"/>
    <w:rsid w:val="0068260D"/>
    <w:rsid w:val="006843EE"/>
    <w:rsid w:val="00695569"/>
    <w:rsid w:val="006B4D82"/>
    <w:rsid w:val="006C0C78"/>
    <w:rsid w:val="00717BEF"/>
    <w:rsid w:val="00742B93"/>
    <w:rsid w:val="007804D9"/>
    <w:rsid w:val="00782B97"/>
    <w:rsid w:val="00795000"/>
    <w:rsid w:val="007B2EA0"/>
    <w:rsid w:val="007D6336"/>
    <w:rsid w:val="007E585F"/>
    <w:rsid w:val="007F3558"/>
    <w:rsid w:val="00810E74"/>
    <w:rsid w:val="00812BEF"/>
    <w:rsid w:val="00852F69"/>
    <w:rsid w:val="0087717D"/>
    <w:rsid w:val="0088086C"/>
    <w:rsid w:val="00885213"/>
    <w:rsid w:val="0088794B"/>
    <w:rsid w:val="008969AF"/>
    <w:rsid w:val="008A7686"/>
    <w:rsid w:val="00902B3E"/>
    <w:rsid w:val="009159EB"/>
    <w:rsid w:val="0093106E"/>
    <w:rsid w:val="0097752E"/>
    <w:rsid w:val="009C7EFC"/>
    <w:rsid w:val="009D7AF7"/>
    <w:rsid w:val="009F0E81"/>
    <w:rsid w:val="009F62DA"/>
    <w:rsid w:val="00A12916"/>
    <w:rsid w:val="00A131B8"/>
    <w:rsid w:val="00A37481"/>
    <w:rsid w:val="00A403F8"/>
    <w:rsid w:val="00A4688B"/>
    <w:rsid w:val="00A67DB4"/>
    <w:rsid w:val="00A72AF2"/>
    <w:rsid w:val="00A8033A"/>
    <w:rsid w:val="00AC3AE7"/>
    <w:rsid w:val="00AD3ADC"/>
    <w:rsid w:val="00AD5BC9"/>
    <w:rsid w:val="00AD66DB"/>
    <w:rsid w:val="00AF3FB1"/>
    <w:rsid w:val="00AF7565"/>
    <w:rsid w:val="00B10736"/>
    <w:rsid w:val="00B24BBA"/>
    <w:rsid w:val="00B41C6B"/>
    <w:rsid w:val="00B47D86"/>
    <w:rsid w:val="00B60AC9"/>
    <w:rsid w:val="00B61A4A"/>
    <w:rsid w:val="00B75B0F"/>
    <w:rsid w:val="00B865D5"/>
    <w:rsid w:val="00BA2C1B"/>
    <w:rsid w:val="00BD14E1"/>
    <w:rsid w:val="00BF10A9"/>
    <w:rsid w:val="00C72BA3"/>
    <w:rsid w:val="00C77F49"/>
    <w:rsid w:val="00C84731"/>
    <w:rsid w:val="00C9470C"/>
    <w:rsid w:val="00D10C3B"/>
    <w:rsid w:val="00D15F41"/>
    <w:rsid w:val="00D201AD"/>
    <w:rsid w:val="00D267C3"/>
    <w:rsid w:val="00D5407E"/>
    <w:rsid w:val="00D6460F"/>
    <w:rsid w:val="00D75114"/>
    <w:rsid w:val="00D86C20"/>
    <w:rsid w:val="00DA0306"/>
    <w:rsid w:val="00DA2DE4"/>
    <w:rsid w:val="00DA76CA"/>
    <w:rsid w:val="00DF1141"/>
    <w:rsid w:val="00DF7808"/>
    <w:rsid w:val="00E00781"/>
    <w:rsid w:val="00E3520E"/>
    <w:rsid w:val="00E3566B"/>
    <w:rsid w:val="00E54827"/>
    <w:rsid w:val="00E64E3D"/>
    <w:rsid w:val="00E65369"/>
    <w:rsid w:val="00E87490"/>
    <w:rsid w:val="00F02EBB"/>
    <w:rsid w:val="00F22EF0"/>
    <w:rsid w:val="00F40F6B"/>
    <w:rsid w:val="00F5630D"/>
    <w:rsid w:val="00F7573A"/>
    <w:rsid w:val="00F76FE6"/>
    <w:rsid w:val="00F94A71"/>
    <w:rsid w:val="00F952A1"/>
    <w:rsid w:val="00FA16CB"/>
    <w:rsid w:val="00FB32CE"/>
    <w:rsid w:val="00FB3E6D"/>
    <w:rsid w:val="00FC6CB4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  <w:style w:type="paragraph" w:customStyle="1" w:styleId="contenidos">
    <w:name w:val="contenidos"/>
    <w:basedOn w:val="Normal"/>
    <w:link w:val="contenidosCar"/>
    <w:rsid w:val="00053ECA"/>
    <w:pPr>
      <w:numPr>
        <w:numId w:val="10"/>
      </w:numPr>
      <w:spacing w:after="0" w:line="240" w:lineRule="auto"/>
    </w:pPr>
    <w:rPr>
      <w:rFonts w:ascii="Arial" w:eastAsia="Times New Roman" w:hAnsi="Arial" w:cs="Arial"/>
      <w:sz w:val="20"/>
      <w:szCs w:val="20"/>
      <w:lang w:val="es-ES" w:eastAsia="es-ES"/>
    </w:rPr>
  </w:style>
  <w:style w:type="character" w:customStyle="1" w:styleId="contenidosCar">
    <w:name w:val="contenidos Car"/>
    <w:basedOn w:val="Fuentedeprrafopredeter"/>
    <w:link w:val="contenidos"/>
    <w:rsid w:val="00053ECA"/>
    <w:rPr>
      <w:rFonts w:ascii="Arial" w:eastAsia="Times New Roman" w:hAnsi="Arial" w:cs="Arial"/>
      <w:sz w:val="20"/>
      <w:szCs w:val="20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  <w:style w:type="paragraph" w:customStyle="1" w:styleId="contenidos">
    <w:name w:val="contenidos"/>
    <w:basedOn w:val="Normal"/>
    <w:link w:val="contenidosCar"/>
    <w:rsid w:val="00053ECA"/>
    <w:pPr>
      <w:numPr>
        <w:numId w:val="10"/>
      </w:numPr>
      <w:spacing w:after="0" w:line="240" w:lineRule="auto"/>
    </w:pPr>
    <w:rPr>
      <w:rFonts w:ascii="Arial" w:eastAsia="Times New Roman" w:hAnsi="Arial" w:cs="Arial"/>
      <w:sz w:val="20"/>
      <w:szCs w:val="20"/>
      <w:lang w:val="es-ES" w:eastAsia="es-ES"/>
    </w:rPr>
  </w:style>
  <w:style w:type="character" w:customStyle="1" w:styleId="contenidosCar">
    <w:name w:val="contenidos Car"/>
    <w:basedOn w:val="Fuentedeprrafopredeter"/>
    <w:link w:val="contenidos"/>
    <w:rsid w:val="00053ECA"/>
    <w:rPr>
      <w:rFonts w:ascii="Arial" w:eastAsia="Times New Roman" w:hAnsi="Arial" w:cs="Arial"/>
      <w:sz w:val="20"/>
      <w:szCs w:val="20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B3A6B77-1D57-4D35-97B9-86269F3D9E80}"/>
</file>

<file path=customXml/itemProps2.xml><?xml version="1.0" encoding="utf-8"?>
<ds:datastoreItem xmlns:ds="http://schemas.openxmlformats.org/officeDocument/2006/customXml" ds:itemID="{0B01C62C-F22E-4825-849C-626856C1EB79}"/>
</file>

<file path=customXml/itemProps3.xml><?xml version="1.0" encoding="utf-8"?>
<ds:datastoreItem xmlns:ds="http://schemas.openxmlformats.org/officeDocument/2006/customXml" ds:itemID="{0D63CD12-A540-4ED7-ADF0-B3CD43D9869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35</Pages>
  <Words>2372</Words>
  <Characters>13052</Characters>
  <Application>Microsoft Office Word</Application>
  <DocSecurity>0</DocSecurity>
  <Lines>108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15394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18</cp:revision>
  <cp:lastPrinted>2013-01-25T15:46:00Z</cp:lastPrinted>
  <dcterms:created xsi:type="dcterms:W3CDTF">2014-11-03T01:39:00Z</dcterms:created>
  <dcterms:modified xsi:type="dcterms:W3CDTF">2014-11-03T02:59:00Z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